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21" w:rsidRPr="00FF460B" w:rsidRDefault="00371521" w:rsidP="00371521">
      <w:pPr>
        <w:rPr>
          <w:rFonts w:ascii="Arial" w:hAnsi="Arial" w:cs="Arial"/>
        </w:rPr>
      </w:pPr>
    </w:p>
    <w:p w:rsidR="005E40A9" w:rsidRDefault="005E40A9" w:rsidP="005E40A9">
      <w:pPr>
        <w:jc w:val="center"/>
        <w:rPr>
          <w:rFonts w:ascii="Comic Sans MS" w:hAnsi="Comic Sans MS"/>
          <w:b/>
          <w:sz w:val="32"/>
          <w:szCs w:val="32"/>
          <w:u w:val="single"/>
          <w:lang w:val="en-GB"/>
        </w:rPr>
      </w:pPr>
    </w:p>
    <w:p w:rsidR="008A4FC8" w:rsidRDefault="008A4FC8" w:rsidP="008A4FC8">
      <w:pPr>
        <w:jc w:val="right"/>
      </w:pPr>
      <w:r>
        <w:t>Friday 12</w:t>
      </w:r>
      <w:r w:rsidRPr="003A1226">
        <w:rPr>
          <w:vertAlign w:val="superscript"/>
        </w:rPr>
        <w:t>th</w:t>
      </w:r>
      <w:r>
        <w:t xml:space="preserve"> July 2019</w:t>
      </w:r>
    </w:p>
    <w:p w:rsidR="008A4FC8" w:rsidRDefault="008A4FC8" w:rsidP="008A4FC8">
      <w:r>
        <w:t>Dear Parent/</w:t>
      </w:r>
      <w:proofErr w:type="spellStart"/>
      <w:r>
        <w:t>Carer</w:t>
      </w:r>
      <w:proofErr w:type="spellEnd"/>
    </w:p>
    <w:p w:rsidR="008A4FC8" w:rsidRDefault="008A4FC8" w:rsidP="008A4FC8"/>
    <w:p w:rsidR="008A4FC8" w:rsidRDefault="008A4FC8" w:rsidP="008A4FC8"/>
    <w:p w:rsidR="008A4FC8" w:rsidRDefault="008A4FC8" w:rsidP="008A4FC8">
      <w:r>
        <w:t>Currently the school operates a vertical tutoring pastoral structure where learners are grouped for their pastoral care, support and guidance by the college they are allocated.</w:t>
      </w:r>
    </w:p>
    <w:p w:rsidR="008A4FC8" w:rsidRDefault="008A4FC8" w:rsidP="008A4FC8">
      <w:r>
        <w:t>In September we will be moving to a traditional horizontal pastoral structure where learners will be grouped by the year group they are in for their care, support and guidance.</w:t>
      </w:r>
    </w:p>
    <w:p w:rsidR="008A4FC8" w:rsidRDefault="008A4FC8" w:rsidP="008A4FC8">
      <w:r>
        <w:t xml:space="preserve">This means that for all lessons and form time learners will be grouped by their respective year group. </w:t>
      </w:r>
    </w:p>
    <w:p w:rsidR="008A4FC8" w:rsidRDefault="008A4FC8" w:rsidP="008A4FC8">
      <w:r>
        <w:t>Instead of each college being led by a Head of College each year group will now be led by a Pastoral Leader.</w:t>
      </w:r>
    </w:p>
    <w:p w:rsidR="008A4FC8" w:rsidRDefault="008A4FC8" w:rsidP="008A4FC8">
      <w:r>
        <w:t>The pastoral leader for each Year group is detailed below;</w:t>
      </w:r>
    </w:p>
    <w:p w:rsidR="008A4FC8" w:rsidRDefault="008A4FC8" w:rsidP="008A4FC8"/>
    <w:tbl>
      <w:tblPr>
        <w:tblStyle w:val="TableGrid"/>
        <w:tblW w:w="0" w:type="auto"/>
        <w:tblLook w:val="04A0" w:firstRow="1" w:lastRow="0" w:firstColumn="1" w:lastColumn="0" w:noHBand="0" w:noVBand="1"/>
      </w:tblPr>
      <w:tblGrid>
        <w:gridCol w:w="1502"/>
        <w:gridCol w:w="1502"/>
        <w:gridCol w:w="1503"/>
        <w:gridCol w:w="1503"/>
        <w:gridCol w:w="1503"/>
        <w:gridCol w:w="1509"/>
      </w:tblGrid>
      <w:tr w:rsidR="008A4FC8" w:rsidTr="00DE4AA2">
        <w:tc>
          <w:tcPr>
            <w:tcW w:w="1502" w:type="dxa"/>
            <w:shd w:val="clear" w:color="auto" w:fill="92D050"/>
          </w:tcPr>
          <w:p w:rsidR="008A4FC8" w:rsidRDefault="008A4FC8" w:rsidP="00DE4AA2">
            <w:pPr>
              <w:jc w:val="center"/>
            </w:pPr>
            <w:r>
              <w:t>Pastoral Leader</w:t>
            </w:r>
          </w:p>
          <w:p w:rsidR="008A4FC8" w:rsidRDefault="008A4FC8" w:rsidP="00DE4AA2">
            <w:pPr>
              <w:jc w:val="center"/>
            </w:pPr>
          </w:p>
        </w:tc>
        <w:tc>
          <w:tcPr>
            <w:tcW w:w="1502" w:type="dxa"/>
            <w:shd w:val="clear" w:color="auto" w:fill="92D050"/>
          </w:tcPr>
          <w:p w:rsidR="008A4FC8" w:rsidRDefault="008A4FC8" w:rsidP="00DE4AA2">
            <w:pPr>
              <w:jc w:val="center"/>
            </w:pPr>
            <w:r w:rsidRPr="009A4200">
              <w:t>Pastoral Leader</w:t>
            </w:r>
          </w:p>
        </w:tc>
        <w:tc>
          <w:tcPr>
            <w:tcW w:w="1503" w:type="dxa"/>
            <w:shd w:val="clear" w:color="auto" w:fill="92D050"/>
          </w:tcPr>
          <w:p w:rsidR="008A4FC8" w:rsidRDefault="008A4FC8" w:rsidP="00DE4AA2">
            <w:pPr>
              <w:jc w:val="center"/>
            </w:pPr>
            <w:r w:rsidRPr="009A4200">
              <w:t>Pastoral Leader</w:t>
            </w:r>
          </w:p>
        </w:tc>
        <w:tc>
          <w:tcPr>
            <w:tcW w:w="1503" w:type="dxa"/>
            <w:shd w:val="clear" w:color="auto" w:fill="FFFF00"/>
          </w:tcPr>
          <w:p w:rsidR="008A4FC8" w:rsidRDefault="008A4FC8" w:rsidP="00DE4AA2">
            <w:pPr>
              <w:jc w:val="center"/>
            </w:pPr>
            <w:r w:rsidRPr="009A4200">
              <w:t>Pastoral Leader</w:t>
            </w:r>
          </w:p>
        </w:tc>
        <w:tc>
          <w:tcPr>
            <w:tcW w:w="1503" w:type="dxa"/>
            <w:shd w:val="clear" w:color="auto" w:fill="FFFF00"/>
          </w:tcPr>
          <w:p w:rsidR="008A4FC8" w:rsidRDefault="008A4FC8" w:rsidP="00DE4AA2">
            <w:pPr>
              <w:jc w:val="center"/>
            </w:pPr>
            <w:r w:rsidRPr="009A4200">
              <w:t>Pastoral Leader</w:t>
            </w:r>
          </w:p>
        </w:tc>
        <w:tc>
          <w:tcPr>
            <w:tcW w:w="1503" w:type="dxa"/>
            <w:shd w:val="clear" w:color="auto" w:fill="00B0F0"/>
          </w:tcPr>
          <w:p w:rsidR="008A4FC8" w:rsidRDefault="008A4FC8" w:rsidP="00DE4AA2">
            <w:pPr>
              <w:jc w:val="center"/>
            </w:pPr>
            <w:r>
              <w:t>Head of Sixth Form</w:t>
            </w:r>
          </w:p>
        </w:tc>
      </w:tr>
      <w:tr w:rsidR="008A4FC8" w:rsidTr="00DE4AA2">
        <w:tc>
          <w:tcPr>
            <w:tcW w:w="1502" w:type="dxa"/>
          </w:tcPr>
          <w:p w:rsidR="008A4FC8" w:rsidRPr="003A1226" w:rsidRDefault="008A4FC8" w:rsidP="00DE4AA2">
            <w:pPr>
              <w:jc w:val="center"/>
              <w:rPr>
                <w:b/>
              </w:rPr>
            </w:pPr>
            <w:r w:rsidRPr="003A1226">
              <w:rPr>
                <w:b/>
              </w:rPr>
              <w:t>Year 7</w:t>
            </w:r>
          </w:p>
          <w:p w:rsidR="008A4FC8" w:rsidRPr="003A1226" w:rsidRDefault="008A4FC8" w:rsidP="00DE4AA2">
            <w:pPr>
              <w:jc w:val="center"/>
              <w:rPr>
                <w:b/>
              </w:rPr>
            </w:pPr>
          </w:p>
        </w:tc>
        <w:tc>
          <w:tcPr>
            <w:tcW w:w="1502" w:type="dxa"/>
          </w:tcPr>
          <w:p w:rsidR="008A4FC8" w:rsidRPr="003A1226" w:rsidRDefault="008A4FC8" w:rsidP="00DE4AA2">
            <w:pPr>
              <w:jc w:val="center"/>
              <w:rPr>
                <w:b/>
              </w:rPr>
            </w:pPr>
            <w:r w:rsidRPr="003A1226">
              <w:rPr>
                <w:b/>
              </w:rPr>
              <w:t>Year 8</w:t>
            </w:r>
          </w:p>
        </w:tc>
        <w:tc>
          <w:tcPr>
            <w:tcW w:w="1503" w:type="dxa"/>
          </w:tcPr>
          <w:p w:rsidR="008A4FC8" w:rsidRPr="003A1226" w:rsidRDefault="008A4FC8" w:rsidP="00DE4AA2">
            <w:pPr>
              <w:jc w:val="center"/>
              <w:rPr>
                <w:b/>
              </w:rPr>
            </w:pPr>
            <w:r w:rsidRPr="003A1226">
              <w:rPr>
                <w:b/>
              </w:rPr>
              <w:t>Year 9</w:t>
            </w:r>
          </w:p>
        </w:tc>
        <w:tc>
          <w:tcPr>
            <w:tcW w:w="1503" w:type="dxa"/>
          </w:tcPr>
          <w:p w:rsidR="008A4FC8" w:rsidRPr="003A1226" w:rsidRDefault="008A4FC8" w:rsidP="00DE4AA2">
            <w:pPr>
              <w:jc w:val="center"/>
              <w:rPr>
                <w:b/>
              </w:rPr>
            </w:pPr>
            <w:r w:rsidRPr="003A1226">
              <w:rPr>
                <w:b/>
              </w:rPr>
              <w:t>Year 10</w:t>
            </w:r>
          </w:p>
        </w:tc>
        <w:tc>
          <w:tcPr>
            <w:tcW w:w="1503" w:type="dxa"/>
          </w:tcPr>
          <w:p w:rsidR="008A4FC8" w:rsidRPr="003A1226" w:rsidRDefault="008A4FC8" w:rsidP="00DE4AA2">
            <w:pPr>
              <w:jc w:val="center"/>
              <w:rPr>
                <w:b/>
              </w:rPr>
            </w:pPr>
            <w:r w:rsidRPr="003A1226">
              <w:rPr>
                <w:b/>
              </w:rPr>
              <w:t>Year 11</w:t>
            </w:r>
          </w:p>
        </w:tc>
        <w:tc>
          <w:tcPr>
            <w:tcW w:w="1503" w:type="dxa"/>
          </w:tcPr>
          <w:p w:rsidR="008A4FC8" w:rsidRPr="003A1226" w:rsidRDefault="008A4FC8" w:rsidP="00DE4AA2">
            <w:pPr>
              <w:jc w:val="center"/>
              <w:rPr>
                <w:b/>
              </w:rPr>
            </w:pPr>
            <w:r w:rsidRPr="003A1226">
              <w:rPr>
                <w:b/>
              </w:rPr>
              <w:t>Year 12/13</w:t>
            </w:r>
          </w:p>
        </w:tc>
      </w:tr>
      <w:tr w:rsidR="008A4FC8" w:rsidTr="00DE4AA2">
        <w:tc>
          <w:tcPr>
            <w:tcW w:w="1502" w:type="dxa"/>
          </w:tcPr>
          <w:p w:rsidR="008A4FC8" w:rsidRPr="003A1226" w:rsidRDefault="008A4FC8" w:rsidP="00DE4AA2">
            <w:pPr>
              <w:jc w:val="center"/>
              <w:rPr>
                <w:b/>
              </w:rPr>
            </w:pPr>
            <w:r w:rsidRPr="003A1226">
              <w:rPr>
                <w:b/>
              </w:rPr>
              <w:t>Mrs A Stockton</w:t>
            </w:r>
          </w:p>
          <w:p w:rsidR="008A4FC8" w:rsidRPr="003A1226" w:rsidRDefault="008A4FC8" w:rsidP="00DE4AA2">
            <w:pPr>
              <w:jc w:val="center"/>
              <w:rPr>
                <w:b/>
              </w:rPr>
            </w:pPr>
          </w:p>
        </w:tc>
        <w:tc>
          <w:tcPr>
            <w:tcW w:w="1502" w:type="dxa"/>
          </w:tcPr>
          <w:p w:rsidR="008A4FC8" w:rsidRPr="003A1226" w:rsidRDefault="008A4FC8" w:rsidP="00DE4AA2">
            <w:pPr>
              <w:jc w:val="center"/>
              <w:rPr>
                <w:b/>
              </w:rPr>
            </w:pPr>
            <w:r w:rsidRPr="003A1226">
              <w:rPr>
                <w:b/>
              </w:rPr>
              <w:t>Mr P Franklyn</w:t>
            </w:r>
          </w:p>
        </w:tc>
        <w:tc>
          <w:tcPr>
            <w:tcW w:w="1503" w:type="dxa"/>
          </w:tcPr>
          <w:p w:rsidR="008A4FC8" w:rsidRPr="003A1226" w:rsidRDefault="008A4FC8" w:rsidP="00DE4AA2">
            <w:pPr>
              <w:jc w:val="center"/>
              <w:rPr>
                <w:b/>
              </w:rPr>
            </w:pPr>
            <w:r w:rsidRPr="003A1226">
              <w:rPr>
                <w:b/>
              </w:rPr>
              <w:t>Mrs S Curley</w:t>
            </w:r>
          </w:p>
        </w:tc>
        <w:tc>
          <w:tcPr>
            <w:tcW w:w="1503" w:type="dxa"/>
          </w:tcPr>
          <w:p w:rsidR="008A4FC8" w:rsidRPr="003A1226" w:rsidRDefault="008A4FC8" w:rsidP="00DE4AA2">
            <w:pPr>
              <w:jc w:val="center"/>
              <w:rPr>
                <w:b/>
              </w:rPr>
            </w:pPr>
            <w:r w:rsidRPr="003A1226">
              <w:rPr>
                <w:b/>
              </w:rPr>
              <w:t>Mr I Johns</w:t>
            </w:r>
          </w:p>
        </w:tc>
        <w:tc>
          <w:tcPr>
            <w:tcW w:w="1503" w:type="dxa"/>
          </w:tcPr>
          <w:p w:rsidR="008A4FC8" w:rsidRPr="003A1226" w:rsidRDefault="008A4FC8" w:rsidP="00DE4AA2">
            <w:pPr>
              <w:jc w:val="center"/>
              <w:rPr>
                <w:b/>
              </w:rPr>
            </w:pPr>
            <w:r w:rsidRPr="003A1226">
              <w:rPr>
                <w:b/>
              </w:rPr>
              <w:t>Mrs K Hewitt</w:t>
            </w:r>
          </w:p>
        </w:tc>
        <w:tc>
          <w:tcPr>
            <w:tcW w:w="1503" w:type="dxa"/>
            <w:tcBorders>
              <w:bottom w:val="single" w:sz="4" w:space="0" w:color="auto"/>
            </w:tcBorders>
          </w:tcPr>
          <w:p w:rsidR="008A4FC8" w:rsidRPr="003A1226" w:rsidRDefault="008A4FC8" w:rsidP="00DE4AA2">
            <w:pPr>
              <w:jc w:val="center"/>
              <w:rPr>
                <w:b/>
              </w:rPr>
            </w:pPr>
            <w:r w:rsidRPr="003A1226">
              <w:rPr>
                <w:b/>
              </w:rPr>
              <w:t>Mrs S Humphreys</w:t>
            </w:r>
          </w:p>
        </w:tc>
      </w:tr>
      <w:tr w:rsidR="008A4FC8" w:rsidTr="00DE4AA2">
        <w:tc>
          <w:tcPr>
            <w:tcW w:w="4507" w:type="dxa"/>
            <w:gridSpan w:val="3"/>
            <w:shd w:val="clear" w:color="auto" w:fill="92D050"/>
          </w:tcPr>
          <w:p w:rsidR="008A4FC8" w:rsidRDefault="008A4FC8" w:rsidP="00DE4AA2">
            <w:pPr>
              <w:jc w:val="center"/>
            </w:pPr>
            <w:r>
              <w:t>Key Stage 3 Team</w:t>
            </w:r>
          </w:p>
          <w:p w:rsidR="008A4FC8" w:rsidRDefault="008A4FC8" w:rsidP="00DE4AA2">
            <w:pPr>
              <w:jc w:val="center"/>
            </w:pPr>
            <w:r>
              <w:t>Pupil Support Officers</w:t>
            </w:r>
          </w:p>
        </w:tc>
        <w:tc>
          <w:tcPr>
            <w:tcW w:w="3006" w:type="dxa"/>
            <w:gridSpan w:val="2"/>
            <w:shd w:val="clear" w:color="auto" w:fill="FFFF00"/>
          </w:tcPr>
          <w:p w:rsidR="008A4FC8" w:rsidRDefault="008A4FC8" w:rsidP="00DE4AA2">
            <w:pPr>
              <w:jc w:val="center"/>
            </w:pPr>
            <w:r>
              <w:t>Key Stage 4 Team</w:t>
            </w:r>
          </w:p>
          <w:p w:rsidR="008A4FC8" w:rsidRDefault="008A4FC8" w:rsidP="00DE4AA2">
            <w:pPr>
              <w:jc w:val="center"/>
            </w:pPr>
            <w:r>
              <w:t>Pupil Support Officers</w:t>
            </w:r>
          </w:p>
        </w:tc>
        <w:tc>
          <w:tcPr>
            <w:tcW w:w="1503" w:type="dxa"/>
            <w:tcBorders>
              <w:bottom w:val="nil"/>
              <w:right w:val="nil"/>
            </w:tcBorders>
          </w:tcPr>
          <w:p w:rsidR="008A4FC8" w:rsidRDefault="008A4FC8" w:rsidP="00DE4AA2">
            <w:pPr>
              <w:jc w:val="center"/>
            </w:pPr>
          </w:p>
        </w:tc>
      </w:tr>
      <w:tr w:rsidR="008A4FC8" w:rsidTr="00DE4AA2">
        <w:tc>
          <w:tcPr>
            <w:tcW w:w="4507" w:type="dxa"/>
            <w:gridSpan w:val="3"/>
          </w:tcPr>
          <w:p w:rsidR="008A4FC8" w:rsidRPr="003A1226" w:rsidRDefault="008A4FC8" w:rsidP="00DE4AA2">
            <w:pPr>
              <w:jc w:val="center"/>
              <w:rPr>
                <w:b/>
              </w:rPr>
            </w:pPr>
            <w:r w:rsidRPr="003A1226">
              <w:rPr>
                <w:b/>
              </w:rPr>
              <w:t>Mrs P Struthers</w:t>
            </w:r>
          </w:p>
          <w:p w:rsidR="008A4FC8" w:rsidRPr="003A1226" w:rsidRDefault="008A4FC8" w:rsidP="00DE4AA2">
            <w:pPr>
              <w:jc w:val="center"/>
              <w:rPr>
                <w:b/>
              </w:rPr>
            </w:pPr>
            <w:r w:rsidRPr="003A1226">
              <w:rPr>
                <w:b/>
              </w:rPr>
              <w:t>Mrs K James</w:t>
            </w:r>
          </w:p>
          <w:p w:rsidR="008A4FC8" w:rsidRPr="003A1226" w:rsidRDefault="008A4FC8" w:rsidP="00DE4AA2">
            <w:pPr>
              <w:jc w:val="center"/>
              <w:rPr>
                <w:b/>
              </w:rPr>
            </w:pPr>
            <w:r w:rsidRPr="003A1226">
              <w:rPr>
                <w:b/>
              </w:rPr>
              <w:t>Mrs C Jarvis</w:t>
            </w:r>
          </w:p>
          <w:p w:rsidR="008A4FC8" w:rsidRPr="003A1226" w:rsidRDefault="008A4FC8" w:rsidP="00DE4AA2">
            <w:pPr>
              <w:jc w:val="center"/>
              <w:rPr>
                <w:b/>
              </w:rPr>
            </w:pPr>
          </w:p>
        </w:tc>
        <w:tc>
          <w:tcPr>
            <w:tcW w:w="3006" w:type="dxa"/>
            <w:gridSpan w:val="2"/>
          </w:tcPr>
          <w:p w:rsidR="008A4FC8" w:rsidRPr="003A1226" w:rsidRDefault="008A4FC8" w:rsidP="00DE4AA2">
            <w:pPr>
              <w:jc w:val="center"/>
              <w:rPr>
                <w:b/>
              </w:rPr>
            </w:pPr>
            <w:r w:rsidRPr="003A1226">
              <w:rPr>
                <w:b/>
              </w:rPr>
              <w:t>Miss A Rowlands</w:t>
            </w:r>
          </w:p>
          <w:p w:rsidR="008A4FC8" w:rsidRPr="003A1226" w:rsidRDefault="008A4FC8" w:rsidP="00DE4AA2">
            <w:pPr>
              <w:jc w:val="center"/>
              <w:rPr>
                <w:b/>
              </w:rPr>
            </w:pPr>
            <w:r w:rsidRPr="003A1226">
              <w:rPr>
                <w:b/>
              </w:rPr>
              <w:t>Mrs J Davies</w:t>
            </w:r>
          </w:p>
        </w:tc>
        <w:tc>
          <w:tcPr>
            <w:tcW w:w="1503" w:type="dxa"/>
            <w:tcBorders>
              <w:top w:val="nil"/>
              <w:bottom w:val="nil"/>
              <w:right w:val="nil"/>
            </w:tcBorders>
          </w:tcPr>
          <w:p w:rsidR="008A4FC8" w:rsidRDefault="008A4FC8" w:rsidP="00DE4AA2">
            <w:pPr>
              <w:jc w:val="center"/>
            </w:pPr>
          </w:p>
        </w:tc>
      </w:tr>
      <w:tr w:rsidR="008A4FC8" w:rsidTr="00DE4AA2">
        <w:tc>
          <w:tcPr>
            <w:tcW w:w="7513" w:type="dxa"/>
            <w:gridSpan w:val="5"/>
            <w:shd w:val="clear" w:color="auto" w:fill="D9D9D9" w:themeFill="background1" w:themeFillShade="D9"/>
          </w:tcPr>
          <w:p w:rsidR="008A4FC8" w:rsidRDefault="008A4FC8" w:rsidP="00DE4AA2">
            <w:pPr>
              <w:jc w:val="center"/>
            </w:pPr>
            <w:r>
              <w:t>Attendance Officer</w:t>
            </w:r>
          </w:p>
          <w:p w:rsidR="008A4FC8" w:rsidRDefault="008A4FC8" w:rsidP="00DE4AA2"/>
        </w:tc>
        <w:tc>
          <w:tcPr>
            <w:tcW w:w="1503" w:type="dxa"/>
            <w:tcBorders>
              <w:top w:val="nil"/>
              <w:bottom w:val="nil"/>
              <w:right w:val="nil"/>
            </w:tcBorders>
          </w:tcPr>
          <w:p w:rsidR="008A4FC8" w:rsidRDefault="008A4FC8" w:rsidP="00DE4AA2">
            <w:pPr>
              <w:jc w:val="center"/>
            </w:pPr>
          </w:p>
        </w:tc>
      </w:tr>
      <w:tr w:rsidR="008A4FC8" w:rsidTr="00DE4AA2">
        <w:tc>
          <w:tcPr>
            <w:tcW w:w="7513" w:type="dxa"/>
            <w:gridSpan w:val="5"/>
            <w:shd w:val="clear" w:color="auto" w:fill="auto"/>
          </w:tcPr>
          <w:p w:rsidR="008A4FC8" w:rsidRPr="003A1226" w:rsidRDefault="008A4FC8" w:rsidP="00DE4AA2">
            <w:pPr>
              <w:jc w:val="center"/>
              <w:rPr>
                <w:b/>
              </w:rPr>
            </w:pPr>
            <w:r w:rsidRPr="003A1226">
              <w:rPr>
                <w:b/>
              </w:rPr>
              <w:t xml:space="preserve">Mrs H </w:t>
            </w:r>
            <w:proofErr w:type="spellStart"/>
            <w:r w:rsidRPr="003A1226">
              <w:rPr>
                <w:b/>
              </w:rPr>
              <w:t>Bayliss</w:t>
            </w:r>
            <w:proofErr w:type="spellEnd"/>
          </w:p>
          <w:p w:rsidR="008A4FC8" w:rsidRDefault="008A4FC8" w:rsidP="00DE4AA2">
            <w:pPr>
              <w:jc w:val="center"/>
            </w:pPr>
          </w:p>
        </w:tc>
        <w:tc>
          <w:tcPr>
            <w:tcW w:w="1503" w:type="dxa"/>
            <w:tcBorders>
              <w:top w:val="nil"/>
              <w:bottom w:val="nil"/>
              <w:right w:val="nil"/>
            </w:tcBorders>
          </w:tcPr>
          <w:p w:rsidR="008A4FC8" w:rsidRDefault="008A4FC8" w:rsidP="00DE4AA2">
            <w:pPr>
              <w:jc w:val="center"/>
            </w:pPr>
          </w:p>
        </w:tc>
      </w:tr>
    </w:tbl>
    <w:p w:rsidR="008A4FC8" w:rsidRDefault="008A4FC8" w:rsidP="008A4FC8"/>
    <w:p w:rsidR="008A4FC8" w:rsidRDefault="008A4FC8" w:rsidP="008A4FC8">
      <w:r>
        <w:t>This change will be effective from September 2019, however to ensure a smooth transition from vertical tutoring to the new horizontal system learners will be grouped into their new form class before we break up for the summer holidays.</w:t>
      </w:r>
    </w:p>
    <w:p w:rsidR="008A4FC8" w:rsidRDefault="008A4FC8" w:rsidP="008A4FC8">
      <w:r>
        <w:t>If you have any questions please do not hesitate to ask.</w:t>
      </w:r>
    </w:p>
    <w:p w:rsidR="008A4FC8" w:rsidRDefault="008A4FC8" w:rsidP="008A4FC8"/>
    <w:p w:rsidR="008A4FC8" w:rsidRDefault="008A4FC8" w:rsidP="008A4FC8">
      <w:r>
        <w:t>Kind regards</w:t>
      </w:r>
    </w:p>
    <w:p w:rsidR="008A4FC8" w:rsidRDefault="008A4FC8" w:rsidP="008A4FC8"/>
    <w:p w:rsidR="008A4FC8" w:rsidRDefault="008A4FC8" w:rsidP="008A4FC8"/>
    <w:p w:rsidR="008A4FC8" w:rsidRDefault="008A4FC8" w:rsidP="008A4FC8"/>
    <w:p w:rsidR="008A4FC8" w:rsidRPr="008A4FC8" w:rsidRDefault="008A4FC8" w:rsidP="008A4FC8">
      <w:pPr>
        <w:rPr>
          <w:b/>
        </w:rPr>
      </w:pPr>
      <w:r w:rsidRPr="008A4FC8">
        <w:rPr>
          <w:b/>
        </w:rPr>
        <w:t xml:space="preserve">Gareth Pope </w:t>
      </w:r>
    </w:p>
    <w:p w:rsidR="00C75D75" w:rsidRPr="008A4FC8" w:rsidRDefault="008A4FC8" w:rsidP="008A4FC8">
      <w:pPr>
        <w:rPr>
          <w:b/>
        </w:rPr>
      </w:pPr>
      <w:r w:rsidRPr="008A4FC8">
        <w:rPr>
          <w:b/>
        </w:rPr>
        <w:t xml:space="preserve">Deputy </w:t>
      </w:r>
      <w:proofErr w:type="spellStart"/>
      <w:r w:rsidRPr="008A4FC8">
        <w:rPr>
          <w:b/>
        </w:rPr>
        <w:t>Headteacher</w:t>
      </w:r>
      <w:bookmarkStart w:id="0" w:name="_GoBack"/>
      <w:bookmarkEnd w:id="0"/>
      <w:proofErr w:type="spellEnd"/>
    </w:p>
    <w:sectPr w:rsidR="00C75D75" w:rsidRPr="008A4FC8" w:rsidSect="00FA3613">
      <w:headerReference w:type="even" r:id="rId7"/>
      <w:headerReference w:type="default" r:id="rId8"/>
      <w:footerReference w:type="even" r:id="rId9"/>
      <w:footerReference w:type="default" r:id="rId10"/>
      <w:headerReference w:type="first" r:id="rId11"/>
      <w:footerReference w:type="first" r:id="rId12"/>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78C" w:rsidRDefault="00BB078C" w:rsidP="00740CE7">
      <w:r>
        <w:separator/>
      </w:r>
    </w:p>
  </w:endnote>
  <w:endnote w:type="continuationSeparator" w:id="0">
    <w:p w:rsidR="00BB078C" w:rsidRDefault="00BB078C" w:rsidP="0074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0A9" w:rsidRDefault="005E4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78C" w:rsidRDefault="00BB078C" w:rsidP="00740CE7">
      <w:r>
        <w:separator/>
      </w:r>
    </w:p>
  </w:footnote>
  <w:footnote w:type="continuationSeparator" w:id="0">
    <w:p w:rsidR="00BB078C" w:rsidRDefault="00BB078C" w:rsidP="00740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8A4F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89.3pt;height:833.45pt;z-index:-251657216;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8A4FC8" w:rsidP="00582E87">
    <w:pPr>
      <w:pStyle w:val="Header"/>
      <w:tabs>
        <w:tab w:val="clear" w:pos="4320"/>
        <w:tab w:val="clear" w:pos="8640"/>
        <w:tab w:val="left" w:pos="324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51.25pt;margin-top:-61.45pt;width:589.3pt;height:833.45pt;z-index:-251658240;mso-wrap-edited:f;mso-position-horizontal-relative:margin;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78C" w:rsidRDefault="008A4FC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89.3pt;height:833.45pt;z-index:-251656192;mso-wrap-edited:f;mso-position-horizontal:center;mso-position-horizontal-relative:margin;mso-position-vertical:center;mso-position-vertical-relative:margin" wrapcoords="3132 699 -27 699 -27 1652 906 1924 961 2080 6210 2235 10800 2255 16625 2566 17422 2857 10827 3169 10800 7232 -27 7232 10800 7543 10800 14387 -27 14503 10800 14698 10800 15320 19868 15631 18659 15786 18192 15864 18137 15942 17862 16020 17780 16078 17835 16253 16543 16564 15883 16895 15911 17070 15993 17186 16158 17497 14949 17556 14619 17614 14619 17808 14290 18119 14894 18722 13712 18917 13575 18955 1016 19053 989 19111 934 19655 989 20277 1896 20297 961 20394 961 20841 12833 20919 12806 21094 12916 21211 13108 21230 14180 21561 20638 21561 20638 21541 20858 21211 21600 20919 21600 20141 21490 19675 21380 19053 21242 18430 21132 17789 21600 17517 21600 16622 20995 15631 20995 15436 20445 15436 10800 15320 10800 3188 19483 2896 19511 2857 20308 2566 20308 2371 19786 2371 10800 2255 20610 2216 20583 1944 20473 1633 20225 1322 19813 1010 19786 933 19071 719 18824 699 3132 699">
          <v:imagedata r:id="rId1" o:title="CCYD_Well_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646E"/>
    <w:multiLevelType w:val="hybridMultilevel"/>
    <w:tmpl w:val="3568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F391B"/>
    <w:multiLevelType w:val="hybridMultilevel"/>
    <w:tmpl w:val="4D1CC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720D06"/>
    <w:multiLevelType w:val="hybridMultilevel"/>
    <w:tmpl w:val="FF60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145C4"/>
    <w:multiLevelType w:val="hybridMultilevel"/>
    <w:tmpl w:val="68B20D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6E1A31E1"/>
    <w:multiLevelType w:val="hybridMultilevel"/>
    <w:tmpl w:val="818E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CE7"/>
    <w:rsid w:val="001126FE"/>
    <w:rsid w:val="001820B7"/>
    <w:rsid w:val="00192DE0"/>
    <w:rsid w:val="001E7121"/>
    <w:rsid w:val="002D1FDA"/>
    <w:rsid w:val="002F48E5"/>
    <w:rsid w:val="00371521"/>
    <w:rsid w:val="004C5A40"/>
    <w:rsid w:val="00582E87"/>
    <w:rsid w:val="005E40A9"/>
    <w:rsid w:val="006354B1"/>
    <w:rsid w:val="006D66DB"/>
    <w:rsid w:val="00740CE7"/>
    <w:rsid w:val="00781904"/>
    <w:rsid w:val="007F4664"/>
    <w:rsid w:val="008A4FC8"/>
    <w:rsid w:val="00986938"/>
    <w:rsid w:val="009A27A8"/>
    <w:rsid w:val="009B0613"/>
    <w:rsid w:val="009B12D2"/>
    <w:rsid w:val="00B72B86"/>
    <w:rsid w:val="00B75C86"/>
    <w:rsid w:val="00BB078C"/>
    <w:rsid w:val="00C60087"/>
    <w:rsid w:val="00C75D75"/>
    <w:rsid w:val="00D81D64"/>
    <w:rsid w:val="00DD0834"/>
    <w:rsid w:val="00E06558"/>
    <w:rsid w:val="00E06CC7"/>
    <w:rsid w:val="00F23D13"/>
    <w:rsid w:val="00FA3613"/>
    <w:rsid w:val="00FF4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660FBD"/>
  <w14:defaultImageDpi w14:val="300"/>
  <w15:docId w15:val="{B0D1C3C6-569A-456E-B6F6-0801EECE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4C5A40"/>
    <w:pPr>
      <w:spacing w:before="100" w:beforeAutospacing="1" w:after="100" w:afterAutospacing="1"/>
      <w:outlineLvl w:val="2"/>
    </w:pPr>
    <w:rPr>
      <w:rFonts w:ascii="Times New Roman" w:eastAsia="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0C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CE7"/>
    <w:rPr>
      <w:rFonts w:ascii="Lucida Grande" w:hAnsi="Lucida Grande" w:cs="Lucida Grande"/>
      <w:sz w:val="18"/>
      <w:szCs w:val="18"/>
    </w:rPr>
  </w:style>
  <w:style w:type="paragraph" w:styleId="Header">
    <w:name w:val="header"/>
    <w:basedOn w:val="Normal"/>
    <w:link w:val="HeaderChar"/>
    <w:uiPriority w:val="99"/>
    <w:unhideWhenUsed/>
    <w:rsid w:val="00740CE7"/>
    <w:pPr>
      <w:tabs>
        <w:tab w:val="center" w:pos="4320"/>
        <w:tab w:val="right" w:pos="8640"/>
      </w:tabs>
    </w:pPr>
  </w:style>
  <w:style w:type="character" w:customStyle="1" w:styleId="HeaderChar">
    <w:name w:val="Header Char"/>
    <w:basedOn w:val="DefaultParagraphFont"/>
    <w:link w:val="Header"/>
    <w:uiPriority w:val="99"/>
    <w:rsid w:val="00740CE7"/>
  </w:style>
  <w:style w:type="paragraph" w:styleId="Footer">
    <w:name w:val="footer"/>
    <w:basedOn w:val="Normal"/>
    <w:link w:val="FooterChar"/>
    <w:uiPriority w:val="99"/>
    <w:unhideWhenUsed/>
    <w:rsid w:val="00740CE7"/>
    <w:pPr>
      <w:tabs>
        <w:tab w:val="center" w:pos="4320"/>
        <w:tab w:val="right" w:pos="8640"/>
      </w:tabs>
    </w:pPr>
  </w:style>
  <w:style w:type="character" w:customStyle="1" w:styleId="FooterChar">
    <w:name w:val="Footer Char"/>
    <w:basedOn w:val="DefaultParagraphFont"/>
    <w:link w:val="Footer"/>
    <w:uiPriority w:val="99"/>
    <w:rsid w:val="00740CE7"/>
  </w:style>
  <w:style w:type="paragraph" w:styleId="ListParagraph">
    <w:name w:val="List Paragraph"/>
    <w:basedOn w:val="Normal"/>
    <w:uiPriority w:val="34"/>
    <w:qFormat/>
    <w:rsid w:val="006D66DB"/>
    <w:pPr>
      <w:spacing w:after="160" w:line="259" w:lineRule="auto"/>
      <w:ind w:left="720"/>
      <w:contextualSpacing/>
    </w:pPr>
    <w:rPr>
      <w:rFonts w:eastAsiaTheme="minorHAnsi"/>
      <w:sz w:val="22"/>
      <w:szCs w:val="22"/>
      <w:lang w:val="en-GB"/>
    </w:rPr>
  </w:style>
  <w:style w:type="paragraph" w:styleId="NoSpacing">
    <w:name w:val="No Spacing"/>
    <w:uiPriority w:val="1"/>
    <w:qFormat/>
    <w:rsid w:val="006D66DB"/>
    <w:rPr>
      <w:rFonts w:eastAsiaTheme="minorHAnsi"/>
      <w:sz w:val="22"/>
      <w:szCs w:val="22"/>
      <w:lang w:val="en-GB"/>
    </w:rPr>
  </w:style>
  <w:style w:type="character" w:styleId="Hyperlink">
    <w:name w:val="Hyperlink"/>
    <w:basedOn w:val="DefaultParagraphFont"/>
    <w:uiPriority w:val="99"/>
    <w:unhideWhenUsed/>
    <w:rsid w:val="002F48E5"/>
    <w:rPr>
      <w:color w:val="0000FF" w:themeColor="hyperlink"/>
      <w:u w:val="single"/>
    </w:rPr>
  </w:style>
  <w:style w:type="character" w:customStyle="1" w:styleId="Heading3Char">
    <w:name w:val="Heading 3 Char"/>
    <w:basedOn w:val="DefaultParagraphFont"/>
    <w:link w:val="Heading3"/>
    <w:uiPriority w:val="9"/>
    <w:semiHidden/>
    <w:rsid w:val="004C5A40"/>
    <w:rPr>
      <w:rFonts w:ascii="Times New Roman" w:eastAsia="Times New Roman" w:hAnsi="Times New Roman" w:cs="Times New Roman"/>
      <w:b/>
      <w:bCs/>
      <w:sz w:val="27"/>
      <w:szCs w:val="27"/>
      <w:lang w:val="en-GB"/>
    </w:rPr>
  </w:style>
  <w:style w:type="table" w:styleId="TableGrid">
    <w:name w:val="Table Grid"/>
    <w:basedOn w:val="TableNormal"/>
    <w:uiPriority w:val="39"/>
    <w:rsid w:val="005E40A9"/>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9415">
      <w:bodyDiv w:val="1"/>
      <w:marLeft w:val="0"/>
      <w:marRight w:val="0"/>
      <w:marTop w:val="0"/>
      <w:marBottom w:val="0"/>
      <w:divBdr>
        <w:top w:val="none" w:sz="0" w:space="0" w:color="auto"/>
        <w:left w:val="none" w:sz="0" w:space="0" w:color="auto"/>
        <w:bottom w:val="none" w:sz="0" w:space="0" w:color="auto"/>
        <w:right w:val="none" w:sz="0" w:space="0" w:color="auto"/>
      </w:divBdr>
    </w:div>
    <w:div w:id="1530214138">
      <w:bodyDiv w:val="1"/>
      <w:marLeft w:val="0"/>
      <w:marRight w:val="0"/>
      <w:marTop w:val="0"/>
      <w:marBottom w:val="0"/>
      <w:divBdr>
        <w:top w:val="none" w:sz="0" w:space="0" w:color="auto"/>
        <w:left w:val="none" w:sz="0" w:space="0" w:color="auto"/>
        <w:bottom w:val="none" w:sz="0" w:space="0" w:color="auto"/>
        <w:right w:val="none" w:sz="0" w:space="0" w:color="auto"/>
      </w:divBdr>
    </w:div>
    <w:div w:id="1885870716">
      <w:bodyDiv w:val="1"/>
      <w:marLeft w:val="0"/>
      <w:marRight w:val="0"/>
      <w:marTop w:val="0"/>
      <w:marBottom w:val="0"/>
      <w:divBdr>
        <w:top w:val="none" w:sz="0" w:space="0" w:color="auto"/>
        <w:left w:val="none" w:sz="0" w:space="0" w:color="auto"/>
        <w:bottom w:val="none" w:sz="0" w:space="0" w:color="auto"/>
        <w:right w:val="none" w:sz="0" w:space="0" w:color="auto"/>
      </w:divBdr>
    </w:div>
    <w:div w:id="2066560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CCYD</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Jarrett</dc:creator>
  <cp:keywords/>
  <dc:description/>
  <cp:lastModifiedBy>Samantha Lewis</cp:lastModifiedBy>
  <cp:revision>2</cp:revision>
  <cp:lastPrinted>2019-07-12T08:18:00Z</cp:lastPrinted>
  <dcterms:created xsi:type="dcterms:W3CDTF">2019-07-12T08:27:00Z</dcterms:created>
  <dcterms:modified xsi:type="dcterms:W3CDTF">2019-07-12T08:27:00Z</dcterms:modified>
</cp:coreProperties>
</file>